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91E" w:rsidRDefault="00F2291E">
      <w:pPr>
        <w:spacing w:before="11"/>
        <w:rPr>
          <w:sz w:val="16"/>
        </w:rPr>
      </w:pPr>
    </w:p>
    <w:p w:rsidR="00422C3E" w:rsidRPr="00EA7CC5" w:rsidRDefault="00422C3E" w:rsidP="00422C3E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sz w:val="28"/>
          <w:szCs w:val="28"/>
          <w:lang w:eastAsia="ru-RU"/>
        </w:rPr>
      </w:pPr>
      <w:r w:rsidRPr="00EA7CC5">
        <w:rPr>
          <w:sz w:val="28"/>
          <w:szCs w:val="28"/>
          <w:lang w:eastAsia="ru-RU"/>
        </w:rPr>
        <w:t>Обоснование начальной (максимальной) цены договора (обоснование цены единицы товара, работы, услуги)</w:t>
      </w:r>
    </w:p>
    <w:p w:rsidR="00F2291E" w:rsidRPr="00EA7CC5" w:rsidRDefault="00F2291E">
      <w:pPr>
        <w:spacing w:before="10"/>
        <w:rPr>
          <w:sz w:val="37"/>
        </w:rPr>
      </w:pPr>
    </w:p>
    <w:p w:rsidR="00F2291E" w:rsidRPr="00EA7CC5" w:rsidRDefault="008A1492" w:rsidP="000371AE">
      <w:pPr>
        <w:jc w:val="center"/>
      </w:pPr>
      <w:r w:rsidRPr="00EA7CC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219075</wp:posOffset>
                </wp:positionV>
                <wp:extent cx="5977890" cy="18415"/>
                <wp:effectExtent l="0" t="0" r="0" b="0"/>
                <wp:wrapTopAndBottom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789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416880F5" id="Rectangle 5" o:spid="_x0000_s1026" style="position:absolute;margin-left:83.65pt;margin-top:17.25pt;width:470.7pt;height:1.4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 w:rsidR="00DA1728" w:rsidRPr="00EA7CC5">
        <w:rPr>
          <w:spacing w:val="-2"/>
        </w:rPr>
        <w:t xml:space="preserve"> </w:t>
      </w:r>
      <w:r w:rsidR="00C50297" w:rsidRPr="00EA7CC5">
        <w:rPr>
          <w:spacing w:val="-2"/>
          <w:sz w:val="28"/>
          <w:szCs w:val="28"/>
        </w:rPr>
        <w:t xml:space="preserve">Поставка </w:t>
      </w:r>
      <w:r w:rsidR="009D1B86" w:rsidRPr="009D1B86">
        <w:rPr>
          <w:spacing w:val="-2"/>
          <w:sz w:val="28"/>
          <w:szCs w:val="28"/>
        </w:rPr>
        <w:t>стройматериалов (щебень, песок)</w:t>
      </w:r>
    </w:p>
    <w:p w:rsidR="00F2291E" w:rsidRPr="00EA7CC5" w:rsidRDefault="00F2291E">
      <w:pPr>
        <w:spacing w:before="3"/>
        <w:rPr>
          <w:b/>
          <w:sz w:val="21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621"/>
      </w:tblGrid>
      <w:tr w:rsidR="00F2291E" w:rsidRPr="00EA7CC5" w:rsidTr="00E607D1">
        <w:trPr>
          <w:trHeight w:val="1986"/>
        </w:trPr>
        <w:tc>
          <w:tcPr>
            <w:tcW w:w="2977" w:type="dxa"/>
          </w:tcPr>
          <w:p w:rsidR="00F2291E" w:rsidRPr="00EA7CC5" w:rsidRDefault="00422C3E">
            <w:pPr>
              <w:pStyle w:val="TableParagraph"/>
              <w:ind w:right="269"/>
              <w:rPr>
                <w:sz w:val="28"/>
              </w:rPr>
            </w:pPr>
            <w:r w:rsidRPr="00EA7CC5">
              <w:rPr>
                <w:sz w:val="28"/>
                <w:szCs w:val="28"/>
                <w:lang w:eastAsia="ru-RU"/>
              </w:rPr>
              <w:t>Начальная (максимальная) цена договора (цена единицы товара, работы, услуги)</w:t>
            </w:r>
          </w:p>
        </w:tc>
        <w:tc>
          <w:tcPr>
            <w:tcW w:w="7621" w:type="dxa"/>
          </w:tcPr>
          <w:p w:rsidR="00F2291E" w:rsidRPr="00EA7CC5" w:rsidRDefault="000C657B">
            <w:pPr>
              <w:pStyle w:val="TableParagraph"/>
              <w:spacing w:before="52"/>
              <w:ind w:left="276"/>
              <w:rPr>
                <w:sz w:val="28"/>
              </w:rPr>
            </w:pPr>
            <w:r w:rsidRPr="00EA7CC5">
              <w:rPr>
                <w:spacing w:val="-4"/>
                <w:sz w:val="28"/>
              </w:rPr>
              <w:t xml:space="preserve"> </w:t>
            </w:r>
            <w:r w:rsidR="003736A3" w:rsidRPr="003736A3">
              <w:rPr>
                <w:spacing w:val="-4"/>
                <w:sz w:val="28"/>
              </w:rPr>
              <w:t>714 754,10</w:t>
            </w:r>
            <w:r w:rsidR="00DA62D5">
              <w:rPr>
                <w:spacing w:val="-4"/>
                <w:sz w:val="28"/>
              </w:rPr>
              <w:t xml:space="preserve"> </w:t>
            </w:r>
            <w:r w:rsidR="00DA1728" w:rsidRPr="00EA7CC5">
              <w:rPr>
                <w:sz w:val="28"/>
              </w:rPr>
              <w:t>руб.</w:t>
            </w:r>
            <w:r w:rsidR="00CE3796" w:rsidRPr="00EA7CC5">
              <w:rPr>
                <w:spacing w:val="-2"/>
                <w:sz w:val="28"/>
              </w:rPr>
              <w:t xml:space="preserve"> </w:t>
            </w:r>
            <w:r w:rsidR="00430B55" w:rsidRPr="00EA7CC5">
              <w:rPr>
                <w:sz w:val="28"/>
              </w:rPr>
              <w:t xml:space="preserve">без </w:t>
            </w:r>
            <w:r w:rsidR="00DA1728" w:rsidRPr="00EA7CC5">
              <w:rPr>
                <w:sz w:val="28"/>
              </w:rPr>
              <w:t>НДС</w:t>
            </w:r>
          </w:p>
          <w:p w:rsidR="00F2291E" w:rsidRPr="00EA7CC5" w:rsidRDefault="00F2291E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:rsidR="00F2291E" w:rsidRPr="00EA7CC5" w:rsidRDefault="00CD274F" w:rsidP="0024690A">
            <w:pPr>
              <w:pStyle w:val="TableParagraph"/>
              <w:spacing w:before="1"/>
              <w:ind w:left="0"/>
              <w:rPr>
                <w:spacing w:val="-2"/>
                <w:sz w:val="28"/>
              </w:rPr>
            </w:pPr>
            <w:r w:rsidRPr="00EA7CC5">
              <w:rPr>
                <w:sz w:val="28"/>
              </w:rPr>
              <w:t xml:space="preserve">     </w:t>
            </w:r>
            <w:r w:rsidR="003736A3" w:rsidRPr="003736A3">
              <w:rPr>
                <w:sz w:val="28"/>
              </w:rPr>
              <w:t>157 245,90</w:t>
            </w:r>
            <w:r w:rsidR="003736A3">
              <w:rPr>
                <w:sz w:val="28"/>
              </w:rPr>
              <w:t xml:space="preserve"> </w:t>
            </w:r>
            <w:r w:rsidR="0024690A" w:rsidRPr="00EA7CC5">
              <w:rPr>
                <w:sz w:val="28"/>
              </w:rPr>
              <w:t xml:space="preserve">руб.  </w:t>
            </w:r>
            <w:r w:rsidR="00DA1728" w:rsidRPr="00EA7CC5">
              <w:rPr>
                <w:sz w:val="28"/>
              </w:rPr>
              <w:t>НДС</w:t>
            </w:r>
            <w:r w:rsidR="00DA1728" w:rsidRPr="00EA7CC5">
              <w:rPr>
                <w:spacing w:val="-1"/>
                <w:sz w:val="28"/>
              </w:rPr>
              <w:t xml:space="preserve"> </w:t>
            </w:r>
            <w:r w:rsidR="00DA1728" w:rsidRPr="00EA7CC5">
              <w:rPr>
                <w:sz w:val="28"/>
              </w:rPr>
              <w:t>2</w:t>
            </w:r>
            <w:r w:rsidR="0046358B" w:rsidRPr="003736A3">
              <w:rPr>
                <w:sz w:val="28"/>
              </w:rPr>
              <w:t>2</w:t>
            </w:r>
            <w:r w:rsidR="00DA1728" w:rsidRPr="00EA7CC5">
              <w:rPr>
                <w:sz w:val="28"/>
              </w:rPr>
              <w:t>%</w:t>
            </w:r>
            <w:r w:rsidR="00DA1728" w:rsidRPr="00EA7CC5">
              <w:rPr>
                <w:spacing w:val="-2"/>
                <w:sz w:val="28"/>
              </w:rPr>
              <w:t xml:space="preserve"> </w:t>
            </w:r>
          </w:p>
          <w:p w:rsidR="00430B55" w:rsidRPr="00EA7CC5" w:rsidRDefault="00430B55" w:rsidP="0024690A">
            <w:pPr>
              <w:pStyle w:val="TableParagraph"/>
              <w:spacing w:before="1"/>
              <w:ind w:left="0"/>
              <w:rPr>
                <w:spacing w:val="-2"/>
                <w:sz w:val="28"/>
              </w:rPr>
            </w:pPr>
          </w:p>
          <w:p w:rsidR="00430B55" w:rsidRPr="00EA7CC5" w:rsidRDefault="00565C32" w:rsidP="00CD274F">
            <w:pPr>
              <w:pStyle w:val="TableParagraph"/>
              <w:spacing w:before="1"/>
              <w:ind w:left="0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 xml:space="preserve">     </w:t>
            </w:r>
            <w:r w:rsidR="003736A3">
              <w:rPr>
                <w:spacing w:val="-2"/>
                <w:sz w:val="28"/>
              </w:rPr>
              <w:t xml:space="preserve">872 000,00 </w:t>
            </w:r>
            <w:r w:rsidR="00430B55" w:rsidRPr="00EA7CC5">
              <w:rPr>
                <w:spacing w:val="-2"/>
                <w:sz w:val="28"/>
              </w:rPr>
              <w:t>с НДС</w:t>
            </w:r>
            <w:bookmarkStart w:id="0" w:name="_GoBack"/>
            <w:bookmarkEnd w:id="0"/>
          </w:p>
        </w:tc>
      </w:tr>
      <w:tr w:rsidR="005E2B3B" w:rsidRPr="00EA7CC5" w:rsidTr="00E607D1">
        <w:trPr>
          <w:trHeight w:val="2673"/>
        </w:trPr>
        <w:tc>
          <w:tcPr>
            <w:tcW w:w="2977" w:type="dxa"/>
          </w:tcPr>
          <w:p w:rsidR="005E2B3B" w:rsidRPr="00EA7CC5" w:rsidRDefault="00422C3E" w:rsidP="005E2B3B">
            <w:pPr>
              <w:pStyle w:val="TableParagraph"/>
              <w:ind w:right="185"/>
              <w:rPr>
                <w:sz w:val="28"/>
              </w:rPr>
            </w:pPr>
            <w:r w:rsidRPr="00EA7CC5">
              <w:rPr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(цены единицы товара, работы, услуги) с обоснованием</w:t>
            </w:r>
          </w:p>
        </w:tc>
        <w:tc>
          <w:tcPr>
            <w:tcW w:w="7621" w:type="dxa"/>
          </w:tcPr>
          <w:p w:rsidR="00965D40" w:rsidRPr="00EA7CC5" w:rsidRDefault="00965D40" w:rsidP="00965D40">
            <w:pPr>
              <w:pStyle w:val="TableParagraph"/>
              <w:spacing w:before="52"/>
              <w:ind w:left="276"/>
              <w:rPr>
                <w:sz w:val="28"/>
              </w:rPr>
            </w:pPr>
            <w:r w:rsidRPr="00EA7CC5">
              <w:rPr>
                <w:sz w:val="28"/>
              </w:rPr>
              <w:t>Метод</w:t>
            </w:r>
            <w:r w:rsidRPr="00EA7CC5">
              <w:rPr>
                <w:spacing w:val="-1"/>
                <w:sz w:val="28"/>
              </w:rPr>
              <w:t xml:space="preserve"> </w:t>
            </w:r>
            <w:r w:rsidRPr="00EA7CC5">
              <w:rPr>
                <w:sz w:val="28"/>
              </w:rPr>
              <w:t>сопоставимых рыночных</w:t>
            </w:r>
            <w:r w:rsidRPr="00EA7CC5">
              <w:rPr>
                <w:spacing w:val="-5"/>
                <w:sz w:val="28"/>
              </w:rPr>
              <w:t xml:space="preserve"> </w:t>
            </w:r>
            <w:r w:rsidRPr="00EA7CC5">
              <w:rPr>
                <w:sz w:val="28"/>
              </w:rPr>
              <w:t>цен (анализа</w:t>
            </w:r>
            <w:r w:rsidRPr="00EA7CC5">
              <w:rPr>
                <w:spacing w:val="-1"/>
                <w:sz w:val="28"/>
              </w:rPr>
              <w:t xml:space="preserve"> </w:t>
            </w:r>
            <w:r w:rsidRPr="00EA7CC5">
              <w:rPr>
                <w:sz w:val="28"/>
              </w:rPr>
              <w:t>рынка).</w:t>
            </w:r>
          </w:p>
          <w:p w:rsidR="005E2B3B" w:rsidRPr="00EA7CC5" w:rsidRDefault="00965D40" w:rsidP="00965D40">
            <w:pPr>
              <w:pStyle w:val="TableParagraph"/>
              <w:spacing w:before="52"/>
              <w:ind w:left="276"/>
              <w:rPr>
                <w:sz w:val="28"/>
              </w:rPr>
            </w:pPr>
            <w:r w:rsidRPr="00EA7CC5">
              <w:rPr>
                <w:sz w:val="28"/>
              </w:rPr>
              <w:t>В целях применения метода сопоставимых рыночных цен (анализа рынка) могут использоваться общедоступная информация о рыночных целях на закупаемую продукцию , информация о ценах товаров, работ, услуг, полученная по запросу Инициатора закупки у поставщиков (подрядчиков, исполнителей), осуществляющих поставки идентичных товаров, работ, услуг, планируемых к закупкам или при их отсутствии однородных товаров, работ, услуг</w:t>
            </w:r>
          </w:p>
        </w:tc>
      </w:tr>
      <w:tr w:rsidR="005E2B3B" w:rsidRPr="00EA7CC5" w:rsidTr="00E607D1">
        <w:trPr>
          <w:trHeight w:val="3660"/>
        </w:trPr>
        <w:tc>
          <w:tcPr>
            <w:tcW w:w="2977" w:type="dxa"/>
          </w:tcPr>
          <w:p w:rsidR="005E2B3B" w:rsidRPr="00EA7CC5" w:rsidRDefault="00422C3E" w:rsidP="00422C3E">
            <w:pPr>
              <w:rPr>
                <w:sz w:val="28"/>
                <w:szCs w:val="28"/>
              </w:rPr>
            </w:pPr>
            <w:r w:rsidRPr="00EA7CC5">
              <w:rPr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</w:t>
            </w:r>
            <w:r w:rsidRPr="00EA7CC5">
              <w:rPr>
                <w:sz w:val="28"/>
                <w:szCs w:val="28"/>
                <w:lang w:eastAsia="ru-RU"/>
              </w:rPr>
              <w:t>(цены единицы товара, работы, услуги)</w:t>
            </w:r>
            <w:r w:rsidRPr="00EA7CC5">
              <w:rPr>
                <w:sz w:val="28"/>
                <w:szCs w:val="28"/>
              </w:rPr>
              <w:t xml:space="preserve"> (при наличии)</w:t>
            </w:r>
          </w:p>
        </w:tc>
        <w:tc>
          <w:tcPr>
            <w:tcW w:w="7621" w:type="dxa"/>
          </w:tcPr>
          <w:p w:rsidR="005E2B3B" w:rsidRPr="00EA7CC5" w:rsidRDefault="00285A50" w:rsidP="00285A50">
            <w:pPr>
              <w:pStyle w:val="TableParagraph"/>
              <w:spacing w:before="52"/>
              <w:ind w:left="276"/>
              <w:rPr>
                <w:sz w:val="28"/>
              </w:rPr>
            </w:pPr>
            <w:r w:rsidRPr="00EA7CC5">
              <w:rPr>
                <w:sz w:val="28"/>
              </w:rPr>
              <w:t>Методические указания «Расчет начальной (максимальной) цены лота/закупки товаров для нужд ПАО «Россети Центр» и ПАО Россети Центр и Приволжье» МУ ЦА БП 29/01-03/2023», утвержденные приказом ПАО «</w:t>
            </w:r>
            <w:r w:rsidR="008E0AE5" w:rsidRPr="00EA7CC5">
              <w:rPr>
                <w:sz w:val="28"/>
              </w:rPr>
              <w:t>Р</w:t>
            </w:r>
            <w:r w:rsidRPr="00EA7CC5">
              <w:rPr>
                <w:sz w:val="28"/>
              </w:rPr>
              <w:t>оссети Центр» от 10.05.2023 №174-ЦА</w:t>
            </w:r>
          </w:p>
        </w:tc>
      </w:tr>
      <w:tr w:rsidR="0095020A" w:rsidRPr="00EA7CC5" w:rsidTr="00E607D1">
        <w:trPr>
          <w:trHeight w:val="1386"/>
        </w:trPr>
        <w:tc>
          <w:tcPr>
            <w:tcW w:w="2977" w:type="dxa"/>
          </w:tcPr>
          <w:p w:rsidR="0095020A" w:rsidRPr="00EA7CC5" w:rsidRDefault="00422C3E" w:rsidP="0095020A">
            <w:pPr>
              <w:pStyle w:val="TableParagraph"/>
              <w:spacing w:before="52"/>
              <w:ind w:right="185"/>
              <w:rPr>
                <w:sz w:val="28"/>
              </w:rPr>
            </w:pPr>
            <w:r w:rsidRPr="00EA7CC5">
              <w:rPr>
                <w:sz w:val="28"/>
                <w:szCs w:val="28"/>
                <w:lang w:eastAsia="ru-RU"/>
              </w:rPr>
              <w:t>Расчет начальной (максимальной) цены договора (цены единицы товара, работы, услуги)</w:t>
            </w:r>
          </w:p>
        </w:tc>
        <w:tc>
          <w:tcPr>
            <w:tcW w:w="7621" w:type="dxa"/>
          </w:tcPr>
          <w:p w:rsidR="0095020A" w:rsidRPr="00EA7CC5" w:rsidRDefault="0095020A" w:rsidP="0095020A">
            <w:pPr>
              <w:pStyle w:val="TableParagraph"/>
              <w:spacing w:before="52"/>
              <w:ind w:left="120"/>
              <w:rPr>
                <w:sz w:val="28"/>
              </w:rPr>
            </w:pPr>
            <w:r w:rsidRPr="00EA7CC5">
              <w:rPr>
                <w:sz w:val="28"/>
              </w:rPr>
              <w:t>Приложение Расчет начальной максимальной цены лота/закупки</w:t>
            </w:r>
          </w:p>
          <w:p w:rsidR="0095020A" w:rsidRPr="00EA7CC5" w:rsidRDefault="0095020A" w:rsidP="0095020A">
            <w:pPr>
              <w:pStyle w:val="TableParagraph"/>
              <w:spacing w:before="52"/>
              <w:ind w:left="120"/>
              <w:rPr>
                <w:sz w:val="28"/>
              </w:rPr>
            </w:pPr>
          </w:p>
        </w:tc>
      </w:tr>
    </w:tbl>
    <w:p w:rsidR="00F2291E" w:rsidRPr="00EA7CC5" w:rsidRDefault="00F2291E" w:rsidP="008F2E9D">
      <w:pPr>
        <w:rPr>
          <w:b/>
          <w:sz w:val="24"/>
          <w:szCs w:val="24"/>
        </w:rPr>
      </w:pPr>
    </w:p>
    <w:p w:rsidR="00CE3796" w:rsidRPr="00CE3796" w:rsidRDefault="00242DAF" w:rsidP="00242DAF">
      <w:pPr>
        <w:rPr>
          <w:b/>
          <w:sz w:val="24"/>
          <w:szCs w:val="24"/>
        </w:rPr>
      </w:pPr>
      <w:r w:rsidRPr="00EA7CC5">
        <w:rPr>
          <w:b/>
          <w:sz w:val="24"/>
          <w:szCs w:val="24"/>
        </w:rPr>
        <w:t xml:space="preserve">    Инженер по комплектации оборудования АО «</w:t>
      </w:r>
      <w:proofErr w:type="gramStart"/>
      <w:r w:rsidRPr="00EA7CC5">
        <w:rPr>
          <w:b/>
          <w:sz w:val="24"/>
          <w:szCs w:val="24"/>
        </w:rPr>
        <w:t>КЭС»</w:t>
      </w:r>
      <w:r w:rsidR="00CE3796" w:rsidRPr="00EA7CC5">
        <w:rPr>
          <w:b/>
          <w:sz w:val="24"/>
          <w:szCs w:val="24"/>
        </w:rPr>
        <w:t xml:space="preserve">   </w:t>
      </w:r>
      <w:proofErr w:type="gramEnd"/>
      <w:r w:rsidR="00CE3796" w:rsidRPr="00EA7CC5">
        <w:rPr>
          <w:b/>
          <w:sz w:val="24"/>
          <w:szCs w:val="24"/>
        </w:rPr>
        <w:t xml:space="preserve">                                             </w:t>
      </w:r>
      <w:r w:rsidRPr="00EA7CC5">
        <w:rPr>
          <w:b/>
          <w:sz w:val="24"/>
          <w:szCs w:val="24"/>
        </w:rPr>
        <w:t xml:space="preserve">       Пронская В.М.</w:t>
      </w:r>
    </w:p>
    <w:p w:rsidR="00C50297" w:rsidRDefault="00C50297" w:rsidP="008F2E9D">
      <w:pPr>
        <w:rPr>
          <w:b/>
          <w:sz w:val="20"/>
        </w:rPr>
      </w:pPr>
    </w:p>
    <w:p w:rsidR="00C50297" w:rsidRPr="00C50297" w:rsidRDefault="00C50297" w:rsidP="003A2CC1">
      <w:pPr>
        <w:rPr>
          <w:b/>
          <w:sz w:val="28"/>
          <w:szCs w:val="28"/>
        </w:rPr>
      </w:pPr>
      <w:r w:rsidRPr="00C50297">
        <w:rPr>
          <w:sz w:val="28"/>
          <w:szCs w:val="28"/>
        </w:rPr>
        <w:t xml:space="preserve">               </w:t>
      </w:r>
    </w:p>
    <w:p w:rsidR="008A1492" w:rsidRPr="00C50297" w:rsidRDefault="008A1492" w:rsidP="008F2E9D">
      <w:pPr>
        <w:rPr>
          <w:b/>
          <w:sz w:val="28"/>
          <w:szCs w:val="28"/>
        </w:rPr>
      </w:pPr>
    </w:p>
    <w:p w:rsidR="008A1492" w:rsidRDefault="008A1492" w:rsidP="008F2E9D">
      <w:pPr>
        <w:rPr>
          <w:b/>
          <w:sz w:val="20"/>
        </w:rPr>
      </w:pPr>
    </w:p>
    <w:p w:rsidR="008A1492" w:rsidRDefault="008A1492" w:rsidP="003A2CC1">
      <w:pPr>
        <w:ind w:left="284"/>
        <w:rPr>
          <w:b/>
          <w:sz w:val="20"/>
        </w:rPr>
      </w:pPr>
    </w:p>
    <w:sectPr w:rsidR="008A1492">
      <w:pgSz w:w="11910" w:h="16840"/>
      <w:pgMar w:top="160" w:right="40" w:bottom="0" w:left="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91E"/>
    <w:rsid w:val="000371AE"/>
    <w:rsid w:val="0004419A"/>
    <w:rsid w:val="000C657B"/>
    <w:rsid w:val="001E39EC"/>
    <w:rsid w:val="00207089"/>
    <w:rsid w:val="002160C8"/>
    <w:rsid w:val="00242DAF"/>
    <w:rsid w:val="002440C0"/>
    <w:rsid w:val="0024690A"/>
    <w:rsid w:val="0028146B"/>
    <w:rsid w:val="00285A50"/>
    <w:rsid w:val="002C1657"/>
    <w:rsid w:val="003736A3"/>
    <w:rsid w:val="003A2CC1"/>
    <w:rsid w:val="003F5DD3"/>
    <w:rsid w:val="00422C3E"/>
    <w:rsid w:val="004236E2"/>
    <w:rsid w:val="00430B55"/>
    <w:rsid w:val="0046358B"/>
    <w:rsid w:val="00565C32"/>
    <w:rsid w:val="005C01CC"/>
    <w:rsid w:val="005C6B52"/>
    <w:rsid w:val="005E2B3B"/>
    <w:rsid w:val="005F594F"/>
    <w:rsid w:val="00633162"/>
    <w:rsid w:val="006464DC"/>
    <w:rsid w:val="006A282A"/>
    <w:rsid w:val="00740136"/>
    <w:rsid w:val="00744D45"/>
    <w:rsid w:val="00775065"/>
    <w:rsid w:val="00794F88"/>
    <w:rsid w:val="00803163"/>
    <w:rsid w:val="00827CA4"/>
    <w:rsid w:val="008A1492"/>
    <w:rsid w:val="008E0AE5"/>
    <w:rsid w:val="008F16C7"/>
    <w:rsid w:val="008F2E9D"/>
    <w:rsid w:val="0095020A"/>
    <w:rsid w:val="00965D40"/>
    <w:rsid w:val="00981FD2"/>
    <w:rsid w:val="009C393F"/>
    <w:rsid w:val="009D1B86"/>
    <w:rsid w:val="00A6097C"/>
    <w:rsid w:val="00B2095D"/>
    <w:rsid w:val="00B43E0A"/>
    <w:rsid w:val="00B92EB9"/>
    <w:rsid w:val="00BB7F07"/>
    <w:rsid w:val="00BD6465"/>
    <w:rsid w:val="00C50297"/>
    <w:rsid w:val="00C95E49"/>
    <w:rsid w:val="00CD274F"/>
    <w:rsid w:val="00CE3796"/>
    <w:rsid w:val="00CE6662"/>
    <w:rsid w:val="00D13B18"/>
    <w:rsid w:val="00DA1728"/>
    <w:rsid w:val="00DA62D5"/>
    <w:rsid w:val="00E07F47"/>
    <w:rsid w:val="00E607D1"/>
    <w:rsid w:val="00EA7CC5"/>
    <w:rsid w:val="00F2291E"/>
    <w:rsid w:val="00F23B09"/>
    <w:rsid w:val="00F86BC6"/>
    <w:rsid w:val="00FD0E5B"/>
    <w:rsid w:val="00FD3B06"/>
    <w:rsid w:val="00FE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C3D31"/>
  <w15:docId w15:val="{0C8D99D0-C45A-4B22-A3CF-F3D499369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19"/>
    </w:pPr>
  </w:style>
  <w:style w:type="paragraph" w:styleId="a5">
    <w:name w:val="Balloon Text"/>
    <w:basedOn w:val="a"/>
    <w:link w:val="a6"/>
    <w:uiPriority w:val="99"/>
    <w:semiHidden/>
    <w:unhideWhenUsed/>
    <w:rsid w:val="00FD3B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3B0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8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 Александр Викторович</dc:creator>
  <cp:lastModifiedBy>Вера Михайловна Пронская</cp:lastModifiedBy>
  <cp:revision>70</cp:revision>
  <cp:lastPrinted>2021-08-10T12:18:00Z</cp:lastPrinted>
  <dcterms:created xsi:type="dcterms:W3CDTF">2021-08-04T12:00:00Z</dcterms:created>
  <dcterms:modified xsi:type="dcterms:W3CDTF">2026-02-04T08:15:00Z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pdfsam-console (Ver. 2.4.1e)</vt:lpwstr>
  </property>
  <property fmtid="{D5CDD505-2E9C-101B-9397-08002B2CF9AE}" pid="4" name="LastSaved">
    <vt:filetime>2021-07-06T00:00:00Z</vt:filetime>
  </property>
</Properties>
</file>